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№3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(наименование региональной федерации эстетической гимнастики)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ЗАЯВКА НА УЧАСТИЕ В СУДЕЙСТВЕ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Всебелорусский о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ткрытый всебелорусский турнир «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СИЛЬФИДА 2024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эстетической групповой гимнастике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23-24  МАРТА 2024 года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(название соревнований, дата и место проведения)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8"/>
        <w:gridCol w:w="2500"/>
        <w:gridCol w:w="1500"/>
        <w:gridCol w:w="1454"/>
        <w:gridCol w:w="1417"/>
        <w:gridCol w:w="1418"/>
        <w:gridCol w:w="1559"/>
        <w:tblGridChange w:id="0">
          <w:tblGrid>
            <w:gridCol w:w="608"/>
            <w:gridCol w:w="2500"/>
            <w:gridCol w:w="1500"/>
            <w:gridCol w:w="1454"/>
            <w:gridCol w:w="1417"/>
            <w:gridCol w:w="1418"/>
            <w:gridCol w:w="155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Ф.И.О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(полностью)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Судейская категория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Судейство возрастных категорий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(отметить категории, в которых имеет право судить)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8-10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12-14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0" w:right="-108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Руководитель региональной </w:t>
        <w:tab/>
        <w:t xml:space="preserve">__________________</w:t>
        <w:tab/>
        <w:tab/>
        <w:t xml:space="preserve">/__________________/</w:t>
        <w:tab/>
        <w:tab/>
        <w:t xml:space="preserve">м.п.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федерации эстетической  гимнастики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подпись</w:t>
        <w:tab/>
        <w:tab/>
        <w:tab/>
        <w:t xml:space="preserve">        расшифровка подписи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подачи заявки______________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39" w:top="5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7bVTA97MC4lrbGMdjhlYqJcTrg==">CgMxLjA4AHIhMTNtcFNJbnBLZGV0RmxBc2JGX0Q1QzNXLTNJUEx0cjhU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