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1D0019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D0019">
              <w:rPr>
                <w:b/>
                <w:bCs/>
              </w:rPr>
              <w:t>Традиционный турнир по эстетической гимнастике «ЗОЛОТОЙ ИТАЛМАС»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1D0019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r w:rsidRPr="001D0019">
              <w:rPr>
                <w:b/>
                <w:bCs/>
              </w:rPr>
              <w:t>30</w:t>
            </w:r>
            <w:r w:rsidR="008A534F" w:rsidRPr="00A851D2">
              <w:rPr>
                <w:b/>
                <w:bCs/>
              </w:rPr>
              <w:t xml:space="preserve"> </w:t>
            </w:r>
            <w:r w:rsidR="00A915E4">
              <w:rPr>
                <w:b/>
                <w:bCs/>
              </w:rPr>
              <w:t>марта</w:t>
            </w:r>
            <w:r w:rsidRPr="001D001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1D0019">
              <w:rPr>
                <w:b/>
                <w:bCs/>
              </w:rPr>
              <w:t xml:space="preserve"> 01 апреля</w:t>
            </w:r>
            <w:r w:rsidR="008A534F" w:rsidRPr="00A851D2">
              <w:rPr>
                <w:b/>
                <w:bCs/>
              </w:rPr>
              <w:t xml:space="preserve"> </w:t>
            </w:r>
            <w:r w:rsidR="008A534F" w:rsidRPr="0024758D">
              <w:rPr>
                <w:b/>
                <w:bCs/>
              </w:rPr>
              <w:t>202</w:t>
            </w:r>
            <w:r w:rsidR="00A915E4">
              <w:rPr>
                <w:b/>
                <w:bCs/>
              </w:rPr>
              <w:t>3</w:t>
            </w:r>
            <w:r w:rsidR="008A534F" w:rsidRPr="0024758D">
              <w:rPr>
                <w:b/>
                <w:bCs/>
              </w:rPr>
              <w:t xml:space="preserve"> г.</w:t>
            </w:r>
            <w:r w:rsidR="008A534F">
              <w:rPr>
                <w:b/>
                <w:bCs/>
              </w:rPr>
              <w:t xml:space="preserve">, </w:t>
            </w:r>
            <w:r w:rsidRPr="001D0019">
              <w:rPr>
                <w:b/>
                <w:bCs/>
              </w:rPr>
              <w:t>СК "Арена", адрес: Удмуртская Республика, Ижевск, ул. Красногеройская, д. 54</w:t>
            </w:r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1D0019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2023-02-15T12:34:00Z</dcterms:created>
  <dcterms:modified xsi:type="dcterms:W3CDTF">2023-02-15T12:34:00Z</dcterms:modified>
</cp:coreProperties>
</file>