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16AEC" w:rsidP="00DF57C8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«Виктория»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DF57C8" w:rsidP="008E3D10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 </w:t>
            </w:r>
            <w:r w:rsidR="00516AEC" w:rsidRPr="00516AEC">
              <w:rPr>
                <w:b/>
                <w:bCs/>
                <w:sz w:val="24"/>
                <w:szCs w:val="24"/>
              </w:rPr>
              <w:t>– 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мая 202</w:t>
            </w:r>
            <w:r w:rsidR="008E3D10" w:rsidRPr="008E3D10">
              <w:rPr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Pr="00DF57C8">
              <w:rPr>
                <w:b/>
                <w:bCs/>
                <w:sz w:val="24"/>
                <w:szCs w:val="24"/>
              </w:rPr>
              <w:t xml:space="preserve">Дворец спорта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F57C8">
              <w:rPr>
                <w:b/>
                <w:bCs/>
                <w:sz w:val="24"/>
                <w:szCs w:val="24"/>
              </w:rPr>
              <w:t>Борисоглебский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DF57C8">
              <w:rPr>
                <w:b/>
                <w:bCs/>
                <w:sz w:val="24"/>
                <w:szCs w:val="24"/>
              </w:rPr>
              <w:t>, адрес: Московская область,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61DF"/>
    <w:rsid w:val="009A14E6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2023-03-24T12:16:00Z</dcterms:created>
  <dcterms:modified xsi:type="dcterms:W3CDTF">2023-03-24T12:16:00Z</dcterms:modified>
</cp:coreProperties>
</file>